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4</w:t>
      </w:r>
    </w:p>
    <w:p>
      <w:pPr>
        <w:spacing w:line="560" w:lineRule="exact"/>
        <w:jc w:val="center"/>
        <w:rPr>
          <w:rFonts w:ascii="黑体" w:hAnsi="黑体" w:eastAsia="黑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中等及以下学校和其他教育机构设置审批</w:t>
      </w:r>
    </w:p>
    <w:p>
      <w:pPr>
        <w:ind w:firstLine="880" w:firstLineChars="200"/>
      </w:pPr>
      <w:r>
        <w:rPr>
          <w:sz w:val="44"/>
        </w:rPr>
        <w:pict>
          <v:line id="_x0000_s1044" o:spid="_x0000_s1044" o:spt="20" style="position:absolute;left:0pt;margin-left:416.65pt;margin-top:156.55pt;height:27.75pt;width:0.05pt;z-index:25166028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rFonts w:ascii="黑体" w:hAnsi="黑体" w:eastAsia="黑体"/>
          <w:bCs/>
          <w:sz w:val="44"/>
          <w:szCs w:val="44"/>
        </w:rPr>
        <w:pict>
          <v:group id="画布 17" o:spid="_x0000_s1026" o:spt="203" style="position:absolute;left:0pt;margin-left:15pt;margin-top:45.4pt;height:531.65pt;width:462pt;z-index:251659264;mso-width-relative:page;mso-height-relative:page;" coordsize="58674,67518" editas="canvas">
            <o:lock v:ext="edit" aspectratio="f"/>
            <v:shape id="画布 17" o:spid="_x0000_s1027" o:spt="75" type="#_x0000_t75" style="position:absolute;left:0;top:0;height:67518;width:58674;" filled="f" stroked="f" coordsize="21600,21600">
              <v:path/>
              <v:fill on="f" focussize="0,0"/>
              <v:stroke on="f"/>
              <v:imagedata o:title=""/>
              <o:lock v:ext="edit" aspectratio="t"/>
            </v:shape>
            <v:shape id="文本框 636" o:spid="_x0000_s1028" o:spt="202" type="#_x0000_t202" style="position:absolute;left:35336;top:6931;height:5568;width:12006;" fillcolor="#FFFFFF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ascii="仿宋_GB2312" w:eastAsia="仿宋_GB2312"/>
                        <w:spacing w:val="-10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pacing w:val="-10"/>
                        <w:sz w:val="21"/>
                        <w:szCs w:val="21"/>
                      </w:rPr>
                      <w:t>申请材料不齐备或不符合法定形式</w:t>
                    </w:r>
                  </w:p>
                </w:txbxContent>
              </v:textbox>
            </v:shape>
            <v:shape id="文本框 637" o:spid="_x0000_s1029" o:spt="202" type="#_x0000_t202" style="position:absolute;left:28003;top:18821;height:5282;width:11332;" fillcolor="#FFFFFF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申请材料齐备，符合法定形式，当场决定受理</w:t>
                    </w:r>
                  </w:p>
                </w:txbxContent>
              </v:textbox>
            </v:shape>
            <v:shape id="文本框 638" o:spid="_x0000_s1030" o:spt="202" type="#_x0000_t202" style="position:absolute;left:10665;top:6931;height:5568;width:10006;" fillcolor="#FFFFFF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line="720" w:lineRule="auto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不属于本局职权范围内</w:t>
                    </w:r>
                  </w:p>
                </w:txbxContent>
              </v:textbox>
            </v:shape>
            <v:rect id="矩形 639" o:spid="_x0000_s1031" o:spt="1" style="position:absolute;left:20671;top:0;height:5559;width:13998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sz w:val="21"/>
                        <w:szCs w:val="21"/>
                      </w:rPr>
                    </w:pPr>
                  </w:p>
                  <w:p>
                    <w:pPr>
                      <w:spacing w:line="240" w:lineRule="exact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申请人提交申请资料</w:t>
                    </w:r>
                  </w:p>
                </w:txbxContent>
              </v:textbox>
            </v:rect>
            <v:rect id="矩形 640" o:spid="_x0000_s1032" o:spt="1" style="position:absolute;left:20004;top:9268;height:5590;width:15332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服务窗口对申请</w:t>
                    </w:r>
                  </w:p>
                  <w:p>
                    <w:pPr>
                      <w:spacing w:line="240" w:lineRule="exact"/>
                      <w:jc w:val="center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当场审查作出处理</w:t>
                    </w:r>
                  </w:p>
                </w:txbxContent>
              </v:textbox>
            </v:rect>
            <v:rect id="矩形 641" o:spid="_x0000_s1033" o:spt="1" style="position:absolute;left:46012;top:9271;height:4585;width:9417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ind w:firstLine="210" w:firstLineChars="100"/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  <w:t>可承诺审批申请</w:t>
                    </w:r>
                  </w:p>
                </w:txbxContent>
              </v:textbox>
            </v:rect>
            <v:rect id="矩形 642" o:spid="_x0000_s1034" o:spt="1" style="position:absolute;left:10668;top:24104;height:9258;width:3143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县教育局行政审批办公室对申请材料进行审核（限</w:t>
                    </w:r>
                    <w: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  <w:t>20</w:t>
                    </w: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个工作日。另：组织专家考察评议的时限为15个工作日，不计入承诺办结时限内。）</w:t>
                    </w:r>
                  </w:p>
                  <w:p>
                    <w:pPr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rect>
            <v:rect id="矩形 643" o:spid="_x0000_s1035" o:spt="1" style="position:absolute;left:10668;top:53771;height:7417;width:32683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审核结果告知：</w:t>
                    </w:r>
                  </w:p>
                  <w:p>
                    <w:pPr>
                      <w:spacing w:line="240" w:lineRule="exact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根据审核决定，制作相关文件或证书，由服务窗口工作人员通知申请人（限</w:t>
                    </w:r>
                    <w:r>
                      <w:rPr>
                        <w:rFonts w:ascii="仿宋_GB2312" w:eastAsia="仿宋_GB2312"/>
                        <w:sz w:val="21"/>
                        <w:szCs w:val="21"/>
                      </w:rPr>
                      <w:t>5</w:t>
                    </w: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个工作日，不计入承诺办结时限内）</w:t>
                    </w:r>
                  </w:p>
                  <w:p>
                    <w:pPr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rect>
            <v:rect id="矩形 644" o:spid="_x0000_s1036" o:spt="1" style="position:absolute;left:10668;top:38938;height:9271;width:32296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领导审签：</w:t>
                    </w:r>
                  </w:p>
                  <w:p>
                    <w:pPr>
                      <w:spacing w:line="240" w:lineRule="exact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作出准予许可或者不予许可的决定，分管局长签署意见（限</w:t>
                    </w:r>
                    <w: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  <w:t>7</w:t>
                    </w: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个工作日）</w:t>
                    </w:r>
                  </w:p>
                  <w:p>
                    <w:pPr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</w:p>
                  <w:p>
                    <w:pPr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rect>
            <v:rect id="矩形 645" o:spid="_x0000_s1037" o:spt="1" style="position:absolute;left:666;top:9831;height:6022;width:9999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ascii="仿宋_GB2312" w:eastAsia="仿宋_GB2312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</w:rPr>
                      <w:t>告知申请人向有关单位申请</w:t>
                    </w:r>
                  </w:p>
                </w:txbxContent>
              </v:textbox>
            </v:rect>
            <v:line id="直线 646" o:spid="_x0000_s1038" o:spt="20" style="position:absolute;left:28003;top:5559;height:3709;width:8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线 647" o:spid="_x0000_s1039" o:spt="20" style="position:absolute;left:10665;top:12977;flip:x;height:7;width:9339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线 648" o:spid="_x0000_s1040" o:spt="20" style="position:absolute;left:35336;top:12977;height:7;width:10673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线 649" o:spid="_x0000_s1041" o:spt="20" style="position:absolute;left:28003;top:14835;height:9268;width:8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线 650" o:spid="_x0000_s1042" o:spt="20" style="position:absolute;left:28670;top:33371;height:5575;width:8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直线 651" o:spid="_x0000_s1043" o:spt="20" style="position:absolute;left:28670;top:48207;height:5567;width:8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<v:path arrowok="t"/>
              <v:fill on="f" focussize="0,0"/>
              <v:stroke color="#000000" endarrow="block"/>
              <v:imagedata o:title=""/>
              <o:lock v:ext="edit" aspectratio="f"/>
            </v:line>
            <v:rect id="矩形 641" o:spid="_x0000_s1045" o:spt="1" style="position:absolute;left:44475;top:18085;height:7518;width:13583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ind w:firstLine="210" w:firstLineChars="100"/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  <w:t>申请人事前承诺，政府部门作出审批决定，申请人事后补齐材料。</w:t>
                    </w:r>
                  </w:p>
                </w:txbxContent>
              </v:textbox>
            </v:rect>
            <v:line id="_x0000_s1046" o:spid="_x0000_s1046" o:spt="20" style="position:absolute;left:51422;top:25704;height:3429;width:0;" filled="f" stroked="t" coordsize="21600,21600">
              <v:path arrowok="t"/>
              <v:fill on="f" focussize="0,0"/>
              <v:stroke color="#000000" endarrow="open"/>
              <v:imagedata o:title=""/>
              <o:lock v:ext="edit" aspectratio="f"/>
            </v:line>
            <v:rect id="矩形 641" o:spid="_x0000_s1047" o:spt="1" style="position:absolute;left:46469;top:29324;height:4572;width:9398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  <w:t>当场作出决定方式</w:t>
                    </w:r>
                  </w:p>
                </w:txbxContent>
              </v:textbox>
            </v:rect>
            <v:line id="_x0000_s1048" o:spid="_x0000_s1048" o:spt="20" style="position:absolute;left:51518;top:33991;height:3429;width:0;" filled="f" stroked="t" coordsize="21600,21600">
              <v:path arrowok="t"/>
              <v:fill on="f" focussize="0,0"/>
              <v:stroke color="#000000" endarrow="open"/>
              <v:imagedata o:title=""/>
              <o:lock v:ext="edit" aspectratio="f"/>
            </v:line>
            <v:rect id="矩形 641" o:spid="_x0000_s1049" o:spt="1" style="position:absolute;left:44374;top:37420;height:8928;width:13462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  <w:t>1.未按时补齐承诺审批材料；2.经事后核查，不符合审批条件，违反承诺内容</w:t>
                    </w:r>
                  </w:p>
                </w:txbxContent>
              </v:textbox>
            </v:rect>
            <v:line id="_x0000_s1050" o:spid="_x0000_s1050" o:spt="20" style="position:absolute;left:51137;top:46945;height:3429;width:0;" filled="f" stroked="t" coordsize="21600,21600">
              <v:path arrowok="t"/>
              <v:fill on="f" focussize="0,0"/>
              <v:stroke color="#000000" endarrow="open"/>
              <v:imagedata o:title=""/>
              <o:lock v:ext="edit" aspectratio="f"/>
            </v:line>
            <v:rect id="矩形 641" o:spid="_x0000_s1051" o:spt="1" style="position:absolute;left:45041;top:50660;height:10985;width:13462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仿宋_GB2312" w:eastAsia="仿宋_GB2312"/>
                        <w:sz w:val="21"/>
                        <w:szCs w:val="21"/>
                        <w:lang w:val="en-US" w:eastAsia="zh-CN"/>
                      </w:rPr>
                      <w:t>1.责令限期整改；2.撤销决定；3.收回已发证照；4.予以行政处罚；5.纳入信用记录</w:t>
                    </w:r>
                  </w:p>
                </w:txbxContent>
              </v:textbox>
            </v:rect>
          </v:group>
        </w:pict>
      </w:r>
      <w:r>
        <w:rPr>
          <w:rFonts w:hint="eastAsia" w:ascii="楷体_GB2312" w:eastAsia="楷体_GB2312"/>
          <w:color w:val="000000"/>
          <w:sz w:val="32"/>
          <w:szCs w:val="32"/>
        </w:rPr>
        <w:t>（法定办结时限3个月，承诺办结时限</w:t>
      </w:r>
      <w:r>
        <w:rPr>
          <w:rFonts w:hint="eastAsia" w:ascii="楷体_GB2312" w:eastAsia="楷体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楷体_GB2312" w:eastAsia="楷体_GB2312"/>
          <w:color w:val="000000"/>
          <w:sz w:val="32"/>
          <w:szCs w:val="32"/>
        </w:rPr>
        <w:t>个</w:t>
      </w:r>
      <w:r>
        <w:rPr>
          <w:rFonts w:ascii="楷体_GB2312" w:eastAsia="楷体_GB2312"/>
          <w:color w:val="000000"/>
          <w:sz w:val="32"/>
          <w:szCs w:val="32"/>
        </w:rPr>
        <w:t>工作日</w:t>
      </w:r>
      <w:r>
        <w:rPr>
          <w:rFonts w:hint="eastAsia" w:ascii="楷体_GB2312" w:eastAsia="楷体_GB2312"/>
          <w:color w:val="000000"/>
          <w:sz w:val="32"/>
          <w:szCs w:val="32"/>
        </w:rPr>
        <w:t>）</w:t>
      </w:r>
      <w:bookmarkStart w:id="0" w:name="_GoBack"/>
      <w:bookmarkEnd w:id="0"/>
    </w:p>
    <w:sectPr>
      <w:pgSz w:w="11906" w:h="16838"/>
      <w:pgMar w:top="1701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VkMzE1YjQxNzAwYmNiMTQ3MWFjMWNjMmQzNTcxZjQifQ=="/>
  </w:docVars>
  <w:rsids>
    <w:rsidRoot w:val="00D35319"/>
    <w:rsid w:val="00027FB5"/>
    <w:rsid w:val="00050432"/>
    <w:rsid w:val="0033563D"/>
    <w:rsid w:val="00340C36"/>
    <w:rsid w:val="003B20B2"/>
    <w:rsid w:val="00497CED"/>
    <w:rsid w:val="005534C1"/>
    <w:rsid w:val="00580DC2"/>
    <w:rsid w:val="005D61FD"/>
    <w:rsid w:val="00647AC6"/>
    <w:rsid w:val="00983B15"/>
    <w:rsid w:val="009C4C10"/>
    <w:rsid w:val="009E6E7D"/>
    <w:rsid w:val="00A65E42"/>
    <w:rsid w:val="00AD0E9F"/>
    <w:rsid w:val="00B77BA8"/>
    <w:rsid w:val="00C74A11"/>
    <w:rsid w:val="00D35319"/>
    <w:rsid w:val="00EB1406"/>
    <w:rsid w:val="45D24414"/>
    <w:rsid w:val="62315D07"/>
    <w:rsid w:val="6AF95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60</Characters>
  <Lines>1</Lines>
  <Paragraphs>1</Paragraphs>
  <TotalTime>1</TotalTime>
  <ScaleCrop>false</ScaleCrop>
  <LinksUpToDate>false</LinksUpToDate>
  <CharactersWithSpaces>60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2018-07-05T12:06:00Z</dcterms:created>
  <dc:creator>莫燕蓉</dc:creator>
  <cp:lastModifiedBy>Administrator</cp:lastModifiedBy>
  <dcterms:modified xsi:type="dcterms:W3CDTF">2022-08-12T03:14:02Z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8952082720C14095A88761E9D7B1F616</vt:lpwstr>
  </property>
</Properties>
</file>