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distribute"/>
        <w:textAlignment w:val="auto"/>
        <w:rPr>
          <w:rFonts w:hint="default" w:ascii="Times New Roman" w:hAnsi="Times New Roman" w:eastAsia="黑体" w:cs="Times New Roman"/>
          <w:color w:val="FF0000"/>
          <w:sz w:val="52"/>
          <w:szCs w:val="52"/>
        </w:rPr>
      </w:pPr>
      <w:r>
        <w:rPr>
          <w:rFonts w:hint="default" w:ascii="Times New Roman" w:hAnsi="Times New Roman" w:eastAsia="方正小标宋简体" w:cs="Times New Roman"/>
          <w:b/>
          <w:bCs/>
          <w:color w:val="FF0000"/>
          <w:sz w:val="52"/>
          <w:szCs w:val="52"/>
        </w:rPr>
        <w:t>三江侗族自治县</w:t>
      </w:r>
      <w:r>
        <w:rPr>
          <w:rFonts w:hint="eastAsia" w:eastAsia="方正小标宋简体" w:cs="Times New Roman"/>
          <w:b/>
          <w:bCs/>
          <w:color w:val="FF0000"/>
          <w:sz w:val="52"/>
          <w:szCs w:val="52"/>
          <w:lang w:eastAsia="zh-CN"/>
        </w:rPr>
        <w:t>农业农村</w:t>
      </w:r>
      <w:r>
        <w:rPr>
          <w:rFonts w:hint="default" w:ascii="Times New Roman" w:hAnsi="Times New Roman" w:eastAsia="方正小标宋简体" w:cs="Times New Roman"/>
          <w:b/>
          <w:bCs/>
          <w:color w:val="FF0000"/>
          <w:sz w:val="52"/>
          <w:szCs w:val="5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361" w:firstLineChars="10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cs="Times New Roman"/>
          <w:b/>
          <w:sz w:val="36"/>
          <w:szCs w:val="36"/>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194310</wp:posOffset>
                </wp:positionV>
                <wp:extent cx="60579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25pt;margin-top:15.3pt;height:0pt;width:477pt;z-index:251660288;mso-width-relative:page;mso-height-relative:page;" filled="f" stroked="t" coordsize="21600,21600" o:gfxdata="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oQXZtQAAAAJAQAADwAAAAAAAAABACAAAAAiAAAAZHJzL2Rvd25yZXYu&#10;eG1sUEsBAhQAFAAAAAgAh07iQGTzQQn/AQAA+QMAAA4AAAAAAAAAAQAgAAAAIwEAAGRycy9lMm9E&#10;b2MueG1sUEsFBgAAAAAGAAYAWQEAAJQ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三江202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脱贫人口</w:t>
      </w:r>
      <w:r>
        <w:rPr>
          <w:rFonts w:hint="default" w:ascii="Times New Roman" w:hAnsi="Times New Roman" w:eastAsia="方正小标宋简体" w:cs="Times New Roman"/>
          <w:sz w:val="44"/>
          <w:szCs w:val="44"/>
          <w:lang w:val="en-US" w:eastAsia="zh-CN"/>
        </w:rPr>
        <w:t>县域内稳定就业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劳务补助</w:t>
      </w:r>
      <w:r>
        <w:rPr>
          <w:rFonts w:hint="eastAsia" w:ascii="Times New Roman" w:hAnsi="Times New Roman" w:eastAsia="方正小标宋简体" w:cs="Times New Roman"/>
          <w:sz w:val="44"/>
          <w:szCs w:val="44"/>
          <w:lang w:val="en-US" w:eastAsia="zh-CN"/>
        </w:rPr>
        <w:t>第</w:t>
      </w:r>
      <w:r>
        <w:rPr>
          <w:rFonts w:hint="eastAsia" w:eastAsia="方正小标宋简体" w:cs="Times New Roman"/>
          <w:sz w:val="44"/>
          <w:szCs w:val="44"/>
          <w:lang w:val="en-US" w:eastAsia="zh-CN"/>
        </w:rPr>
        <w:t>十</w:t>
      </w:r>
      <w:r>
        <w:rPr>
          <w:rFonts w:hint="eastAsia" w:ascii="Times New Roman" w:hAnsi="Times New Roman" w:eastAsia="方正小标宋简体" w:cs="Times New Roman"/>
          <w:sz w:val="44"/>
          <w:szCs w:val="44"/>
          <w:lang w:val="en-US" w:eastAsia="zh-CN"/>
        </w:rPr>
        <w:t>批拟补助名单</w:t>
      </w:r>
      <w:r>
        <w:rPr>
          <w:rFonts w:hint="default" w:ascii="Times New Roman" w:hAnsi="Times New Roman" w:eastAsia="方正小标宋简体" w:cs="Times New Roman"/>
          <w:sz w:val="44"/>
          <w:szCs w:val="44"/>
          <w:lang w:val="en-US" w:eastAsia="zh-CN"/>
        </w:rPr>
        <w:t>公示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w:t>
      </w:r>
      <w:r>
        <w:rPr>
          <w:rFonts w:hint="default" w:ascii="Times New Roman" w:hAnsi="Times New Roman" w:eastAsia="仿宋_GB2312" w:cs="Times New Roman"/>
          <w:sz w:val="32"/>
          <w:szCs w:val="32"/>
          <w:highlight w:val="none"/>
          <w:lang w:val="en-US" w:eastAsia="zh-CN"/>
        </w:rPr>
        <w:t>据《广西壮族自治区人力资源和社会保障厅广西壮族自治区乡村振兴局关于做好2023年脱贫人口就业帮扶工作的通知》（桂人社发〔2023〕13号）文件规定</w:t>
      </w:r>
      <w:r>
        <w:rPr>
          <w:rFonts w:hint="default" w:ascii="Times New Roman" w:hAnsi="Times New Roman" w:eastAsia="仿宋_GB2312" w:cs="Times New Roman"/>
          <w:sz w:val="32"/>
          <w:szCs w:val="32"/>
          <w:highlight w:val="none"/>
        </w:rPr>
        <w:t>，落实精准补助。现决定对符合条件的覃慧</w:t>
      </w:r>
      <w:r>
        <w:rPr>
          <w:rFonts w:hint="eastAsia" w:ascii="Times New Roman" w:hAnsi="Times New Roman" w:eastAsia="仿宋_GB2312" w:cs="Times New Roman"/>
          <w:sz w:val="32"/>
          <w:szCs w:val="32"/>
          <w:highlight w:val="none"/>
          <w:lang w:eastAsia="zh-CN"/>
        </w:rPr>
        <w:t>等</w:t>
      </w:r>
      <w:r>
        <w:rPr>
          <w:rFonts w:hint="eastAsia" w:eastAsia="仿宋_GB2312" w:cs="Times New Roman"/>
          <w:sz w:val="32"/>
          <w:szCs w:val="32"/>
          <w:highlight w:val="none"/>
          <w:lang w:val="en-US" w:eastAsia="zh-CN"/>
        </w:rPr>
        <w:t>151</w:t>
      </w:r>
      <w:r>
        <w:rPr>
          <w:rFonts w:hint="eastAsia"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rPr>
        <w:t>进行补助</w:t>
      </w:r>
      <w:r>
        <w:rPr>
          <w:rFonts w:hint="eastAsia" w:eastAsia="仿宋_GB2312" w:cs="Times New Roman"/>
          <w:sz w:val="32"/>
          <w:szCs w:val="32"/>
          <w:highlight w:val="none"/>
          <w:lang w:eastAsia="zh-CN"/>
        </w:rPr>
        <w:t>前</w:t>
      </w:r>
      <w:r>
        <w:rPr>
          <w:rFonts w:hint="default" w:ascii="Times New Roman" w:hAnsi="Times New Roman" w:eastAsia="仿宋_GB2312" w:cs="Times New Roman"/>
          <w:sz w:val="32"/>
          <w:szCs w:val="32"/>
          <w:highlight w:val="none"/>
        </w:rPr>
        <w:t>公示</w:t>
      </w:r>
      <w:r>
        <w:rPr>
          <w:rFonts w:hint="default" w:ascii="Times New Roman" w:hAnsi="Times New Roman" w:eastAsia="仿宋_GB2312" w:cs="Times New Roman"/>
          <w:sz w:val="32"/>
          <w:szCs w:val="32"/>
          <w:highlight w:val="none"/>
          <w:lang w:eastAsia="zh-CN"/>
        </w:rPr>
        <w:t>（内容详见附件）</w:t>
      </w:r>
      <w:r>
        <w:rPr>
          <w:rFonts w:hint="default" w:ascii="Times New Roman" w:hAnsi="Times New Roman" w:eastAsia="仿宋_GB2312" w:cs="Times New Roman"/>
          <w:sz w:val="32"/>
          <w:szCs w:val="32"/>
          <w:highlight w:val="none"/>
        </w:rPr>
        <w:t>，公示期为</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天</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日至</w:t>
      </w:r>
      <w:r>
        <w:rPr>
          <w:rFonts w:hint="eastAsia"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如有异议，请在公示期内向以下部门提出意见。公示期满，如无异议，公示内容即按程序上报。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u w:val="none"/>
          <w:lang w:val="en-US" w:eastAsia="zh-CN"/>
        </w:rPr>
        <w:t>投</w:t>
      </w:r>
      <w:r>
        <w:rPr>
          <w:rFonts w:hint="default" w:ascii="Times New Roman" w:hAnsi="Times New Roman" w:eastAsia="仿宋_GB2312" w:cs="Times New Roman"/>
          <w:sz w:val="32"/>
          <w:szCs w:val="32"/>
          <w:highlight w:val="none"/>
          <w:lang w:val="en-US" w:eastAsia="zh-CN"/>
        </w:rPr>
        <w:t>诉监督单位名称：</w:t>
      </w:r>
      <w:r>
        <w:rPr>
          <w:rFonts w:hint="default" w:ascii="Times New Roman" w:hAnsi="Times New Roman" w:eastAsia="仿宋_GB2312" w:cs="Times New Roman"/>
          <w:sz w:val="32"/>
          <w:szCs w:val="32"/>
          <w:lang w:val="en-US" w:eastAsia="zh-CN"/>
        </w:rPr>
        <w:t>三江侗族自治县</w:t>
      </w:r>
      <w:r>
        <w:rPr>
          <w:rFonts w:hint="eastAsia" w:eastAsia="仿宋_GB2312" w:cs="Times New Roman"/>
          <w:sz w:val="32"/>
          <w:szCs w:val="32"/>
          <w:lang w:val="en-US" w:eastAsia="zh-CN"/>
        </w:rPr>
        <w:t>农业农村</w:t>
      </w:r>
      <w:r>
        <w:rPr>
          <w:rFonts w:hint="default" w:ascii="Times New Roman" w:hAnsi="Times New Roman" w:eastAsia="仿宋_GB2312"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w:t>
      </w:r>
      <w:r>
        <w:rPr>
          <w:rFonts w:hint="default" w:ascii="Times New Roman" w:hAnsi="Times New Roman" w:eastAsia="仿宋_GB2312" w:cs="Times New Roman"/>
          <w:sz w:val="32"/>
          <w:szCs w:val="32"/>
          <w:lang w:val="en-US" w:eastAsia="zh-CN"/>
        </w:rPr>
        <w:t>三江古宜镇雅谷路72号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微软雅黑" w:cs="Times New Roman"/>
          <w:sz w:val="32"/>
          <w:szCs w:val="32"/>
          <w:lang w:val="en-US" w:eastAsia="zh-CN"/>
        </w:rPr>
      </w:pPr>
      <w:r>
        <w:rPr>
          <w:rFonts w:hint="default" w:ascii="Times New Roman" w:hAnsi="Times New Roman" w:eastAsia="仿宋_GB2312" w:cs="Times New Roman"/>
          <w:sz w:val="32"/>
          <w:szCs w:val="32"/>
          <w:lang w:val="en-US" w:eastAsia="zh-CN"/>
        </w:rPr>
        <w:t>联系电话及邮箱：0772861</w:t>
      </w:r>
      <w:r>
        <w:rPr>
          <w:rFonts w:hint="eastAsia" w:eastAsia="仿宋_GB2312" w:cs="Times New Roman"/>
          <w:sz w:val="32"/>
          <w:szCs w:val="32"/>
          <w:lang w:val="en-US" w:eastAsia="zh-CN"/>
        </w:rPr>
        <w:t>2592</w:t>
      </w:r>
      <w:r>
        <w:rPr>
          <w:rFonts w:hint="default"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sjx@lzsnyncj.com</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全国监督举报电话：12317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附</w:t>
      </w:r>
      <w:r>
        <w:rPr>
          <w:rFonts w:hint="default" w:ascii="Times New Roman" w:hAnsi="Times New Roman" w:eastAsia="仿宋_GB2312" w:cs="Times New Roman"/>
          <w:sz w:val="32"/>
          <w:szCs w:val="32"/>
          <w:highlight w:val="none"/>
          <w:lang w:eastAsia="zh-CN"/>
        </w:rPr>
        <w:t>件：三江</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脱贫人口</w:t>
      </w:r>
      <w:r>
        <w:rPr>
          <w:rFonts w:hint="default" w:ascii="Times New Roman" w:hAnsi="Times New Roman" w:eastAsia="仿宋_GB2312" w:cs="Times New Roman"/>
          <w:sz w:val="32"/>
          <w:szCs w:val="32"/>
          <w:highlight w:val="none"/>
          <w:lang w:val="en-US" w:eastAsia="zh-CN"/>
        </w:rPr>
        <w:t>县域内稳定就业劳务补助</w:t>
      </w:r>
      <w:r>
        <w:rPr>
          <w:rFonts w:hint="eastAsia" w:eastAsia="仿宋_GB2312" w:cs="Times New Roman"/>
          <w:sz w:val="32"/>
          <w:szCs w:val="32"/>
          <w:highlight w:val="none"/>
          <w:lang w:val="en-US" w:eastAsia="zh-CN"/>
        </w:rPr>
        <w:t>第十批拟补助</w:t>
      </w:r>
      <w:r>
        <w:rPr>
          <w:rFonts w:hint="default" w:ascii="Times New Roman" w:hAnsi="Times New Roman" w:eastAsia="仿宋_GB2312" w:cs="Times New Roman"/>
          <w:sz w:val="32"/>
          <w:szCs w:val="32"/>
          <w:highlight w:val="none"/>
          <w:lang w:val="en-US" w:eastAsia="zh-CN"/>
        </w:rPr>
        <w:t>公示</w:t>
      </w:r>
      <w:r>
        <w:rPr>
          <w:rFonts w:hint="default" w:ascii="Times New Roman" w:hAnsi="Times New Roman" w:eastAsia="仿宋_GB2312" w:cs="Times New Roman"/>
          <w:sz w:val="32"/>
          <w:szCs w:val="32"/>
          <w:highlight w:val="none"/>
          <w:lang w:eastAsia="zh-CN"/>
        </w:rPr>
        <w:t>名单</w:t>
      </w:r>
    </w:p>
    <w:p>
      <w:pPr>
        <w:pStyle w:val="2"/>
        <w:rPr>
          <w:rFonts w:hint="default" w:ascii="Times New Roman" w:hAnsi="Times New Roman" w:eastAsia="仿宋_GB2312" w:cs="Times New Roman"/>
          <w:sz w:val="32"/>
          <w:szCs w:val="32"/>
          <w:highlight w:val="none"/>
          <w:lang w:eastAsia="zh-CN"/>
        </w:rPr>
      </w:pPr>
    </w:p>
    <w:p>
      <w:pPr>
        <w:rPr>
          <w:rFonts w:hint="default" w:ascii="Times New Roman" w:hAnsi="Times New Roman" w:eastAsia="仿宋_GB2312" w:cs="Times New Roman"/>
          <w:sz w:val="32"/>
          <w:szCs w:val="32"/>
          <w:highlight w:val="none"/>
          <w:lang w:eastAsia="zh-CN"/>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（此页无正文）</w:t>
      </w:r>
    </w:p>
    <w:p>
      <w:pPr>
        <w:pStyle w:val="2"/>
        <w:rPr>
          <w:rFonts w:hint="default" w:ascii="Times New Roman" w:hAnsi="Times New Roman" w:eastAsia="仿宋_GB2312"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三江侗族自治县</w:t>
      </w:r>
      <w:r>
        <w:rPr>
          <w:rFonts w:hint="eastAsia" w:eastAsia="仿宋_GB2312" w:cs="Times New Roman"/>
          <w:sz w:val="32"/>
          <w:szCs w:val="32"/>
          <w:lang w:eastAsia="zh-CN"/>
        </w:rPr>
        <w:t>农业农村</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bookmarkStart w:id="0" w:name="_GoBack"/>
      <w:bookmarkEnd w:id="0"/>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N2Q5NDVlNGQ4NWE5YjkzZWY4OGZkOTcwYjM1ODMifQ=="/>
  </w:docVars>
  <w:rsids>
    <w:rsidRoot w:val="2D365D4C"/>
    <w:rsid w:val="05EA0A08"/>
    <w:rsid w:val="063F60F8"/>
    <w:rsid w:val="075524D7"/>
    <w:rsid w:val="0B3D2936"/>
    <w:rsid w:val="0B4247F0"/>
    <w:rsid w:val="15B75787"/>
    <w:rsid w:val="1840056E"/>
    <w:rsid w:val="1CDC20CA"/>
    <w:rsid w:val="1D45722E"/>
    <w:rsid w:val="1E2F6D17"/>
    <w:rsid w:val="20D06E56"/>
    <w:rsid w:val="220E699F"/>
    <w:rsid w:val="28FB5C0A"/>
    <w:rsid w:val="2B895553"/>
    <w:rsid w:val="2D365D4C"/>
    <w:rsid w:val="33771437"/>
    <w:rsid w:val="3C7C0020"/>
    <w:rsid w:val="402F1D8E"/>
    <w:rsid w:val="403279A7"/>
    <w:rsid w:val="40B77973"/>
    <w:rsid w:val="42E0312A"/>
    <w:rsid w:val="46840FB0"/>
    <w:rsid w:val="469B6A85"/>
    <w:rsid w:val="486C3941"/>
    <w:rsid w:val="4C296F74"/>
    <w:rsid w:val="4EDF492C"/>
    <w:rsid w:val="504C6042"/>
    <w:rsid w:val="5226629C"/>
    <w:rsid w:val="54A31759"/>
    <w:rsid w:val="54AD7ECA"/>
    <w:rsid w:val="55F05ECC"/>
    <w:rsid w:val="5B9C6573"/>
    <w:rsid w:val="5CA029F3"/>
    <w:rsid w:val="5DE2603B"/>
    <w:rsid w:val="61CF47EE"/>
    <w:rsid w:val="63A476A3"/>
    <w:rsid w:val="6C8C345D"/>
    <w:rsid w:val="6CBF6FF3"/>
    <w:rsid w:val="701423F0"/>
    <w:rsid w:val="72205B2C"/>
    <w:rsid w:val="75097F7D"/>
    <w:rsid w:val="77536BB7"/>
    <w:rsid w:val="7B32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3">
    <w:name w:val="Salutation"/>
    <w:basedOn w:val="1"/>
    <w:next w:val="1"/>
    <w:qFormat/>
    <w:uiPriority w:val="0"/>
    <w:pPr>
      <w:autoSpaceDE/>
      <w:autoSpaceDN/>
      <w:adjustRightInd/>
      <w:snapToGrid/>
      <w:spacing w:line="240" w:lineRule="auto"/>
    </w:pPr>
    <w:rPr>
      <w:rFonts w:ascii="Calibri" w:hAnsi="Calibri" w:eastAsia="宋体" w:cs="Times New Roman"/>
      <w:spacing w:val="0"/>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325</Words>
  <Characters>383</Characters>
  <Lines>0</Lines>
  <Paragraphs>0</Paragraphs>
  <TotalTime>40</TotalTime>
  <ScaleCrop>false</ScaleCrop>
  <LinksUpToDate>false</LinksUpToDate>
  <CharactersWithSpaces>412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2023-05-29T08:45:00Z</dcterms:created>
  <dc:creator>Administrator</dc:creator>
  <cp:lastModifiedBy>Administrator</cp:lastModifiedBy>
  <cp:lastPrinted>2023-05-29T08:57:00Z</cp:lastPrinted>
  <dcterms:modified xsi:type="dcterms:W3CDTF">2024-11-07T03:15:56Z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BE118C54A33B4722A2193C0CEFE5FF95_13</vt:lpwstr>
  </property>
</Properties>
</file>