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28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1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黄朝生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1970.06.12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杨家坤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1966.12.14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" w:name="OLE_LINK4" w:colFirst="3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吴宜单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1992.02.01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2025.04.22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2" w:name="OLE_LINK2" w:colFirst="3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黄院存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1965.04.08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2025.04.14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3" w:name="OLE_LINK3" w:colFirst="3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吴培荣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1947.01.18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2025.04.22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陆奶香贵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1966.07.16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胡春梦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1987.12.07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2025.04.18</w:t>
            </w:r>
            <w:bookmarkStart w:id="4" w:name="_GoBack"/>
            <w:bookmarkEnd w:id="4"/>
          </w:p>
        </w:tc>
      </w:tr>
    </w:tbl>
    <w:p>
      <w:pPr>
        <w:snapToGrid w:val="0"/>
        <w:spacing w:line="300" w:lineRule="exact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A45E93"/>
    <w:rsid w:val="0CC96838"/>
    <w:rsid w:val="0CDA0852"/>
    <w:rsid w:val="0CEA0B9A"/>
    <w:rsid w:val="0CEF4BD8"/>
    <w:rsid w:val="0D0A54E8"/>
    <w:rsid w:val="0D2255BC"/>
    <w:rsid w:val="0D2C6045"/>
    <w:rsid w:val="0D2E0AFD"/>
    <w:rsid w:val="0D302DBF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8B5AF0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4E27AF5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1456C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4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2025-04-22T09:21:55Z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0FE7251CD1014CB3BBCA5E4A63F17835</vt:lpwstr>
  </property>
</Properties>
</file>