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val="0"/>
          <w:bCs w:val="0"/>
          <w:color w:val="FF0000"/>
          <w:spacing w:val="113"/>
          <w:sz w:val="52"/>
          <w:szCs w:val="52"/>
        </w:rPr>
      </w:pPr>
      <w:r>
        <w:rPr>
          <w:rFonts w:hint="eastAsia" w:ascii="方正小标宋简体" w:eastAsia="方正小标宋简体"/>
          <w:b w:val="0"/>
          <w:bCs w:val="0"/>
          <w:color w:val="FF0000"/>
          <w:spacing w:val="113"/>
          <w:sz w:val="52"/>
          <w:szCs w:val="52"/>
        </w:rPr>
        <w:t>三江侗族自治县</w:t>
      </w:r>
    </w:p>
    <w:p>
      <w:pPr>
        <w:jc w:val="both"/>
        <w:rPr>
          <w:rFonts w:hint="eastAsia" w:ascii="方正小标宋简体" w:eastAsia="方正小标宋简体"/>
          <w:b w:val="0"/>
          <w:bCs w:val="0"/>
          <w:color w:val="FF0000"/>
          <w:sz w:val="96"/>
          <w:szCs w:val="96"/>
        </w:rPr>
      </w:pPr>
      <w:r>
        <w:rPr>
          <w:rFonts w:hint="eastAsia" w:ascii="方正小标宋简体" w:eastAsia="方正小标宋简体"/>
          <w:b w:val="0"/>
          <w:bCs w:val="0"/>
          <w:color w:val="FF0000"/>
          <w:sz w:val="92"/>
          <w:szCs w:val="92"/>
          <w:lang w:val="en-US" w:eastAsia="zh-CN"/>
        </w:rPr>
        <w:t>独峒镇</w:t>
      </w:r>
      <w:r>
        <w:rPr>
          <w:rFonts w:hint="eastAsia" w:ascii="方正小标宋简体" w:eastAsia="方正小标宋简体"/>
          <w:b w:val="0"/>
          <w:bCs w:val="0"/>
          <w:color w:val="FF0000"/>
          <w:sz w:val="92"/>
          <w:szCs w:val="92"/>
        </w:rPr>
        <w:t>人民政府文件</w:t>
      </w:r>
    </w:p>
    <w:p>
      <w:pPr>
        <w:widowControl/>
        <w:shd w:val="clear" w:color="auto" w:fill="FFFFFF"/>
        <w:spacing w:line="375" w:lineRule="atLeast"/>
        <w:jc w:val="center"/>
        <w:rPr>
          <w:rFonts w:hint="default" w:ascii="Times New Roman" w:hAnsi="Times New Roman" w:cs="Times New Roman"/>
          <w:color w:val="212121"/>
          <w:kern w:val="0"/>
          <w:sz w:val="24"/>
          <w:lang w:val="en-US"/>
        </w:rPr>
      </w:pPr>
      <w:r>
        <w:rPr>
          <w:rFonts w:hint="eastAsia" w:ascii="Times New Roman" w:hAnsi="Times New Roman" w:eastAsia="仿宋_GB2312" w:cs="Times New Roman"/>
          <w:sz w:val="32"/>
          <w:szCs w:val="32"/>
          <w:lang w:eastAsia="zh-CN"/>
        </w:rPr>
        <w:t>独</w:t>
      </w:r>
      <w:r>
        <w:rPr>
          <w:rFonts w:hint="default" w:ascii="Times New Roman" w:hAnsi="Times New Roman" w:eastAsia="仿宋_GB2312" w:cs="Times New Roman"/>
          <w:sz w:val="32"/>
          <w:szCs w:val="32"/>
        </w:rPr>
        <w:t>政</w:t>
      </w:r>
      <w:r>
        <w:rPr>
          <w:rFonts w:hint="eastAsia"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号</w:t>
      </w:r>
    </w:p>
    <w:p>
      <w:pPr>
        <w:keepNext w:val="0"/>
        <w:keepLines w:val="0"/>
        <w:pageBreakBefore w:val="0"/>
        <w:widowControl w:val="0"/>
        <w:tabs>
          <w:tab w:val="left" w:pos="3390"/>
        </w:tabs>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宋体" w:eastAsia="黑体" w:cs="宋体"/>
          <w:b/>
          <w:bCs/>
          <w:color w:val="212121"/>
          <w:kern w:val="0"/>
          <w:sz w:val="36"/>
        </w:rPr>
      </w:pPr>
      <w:r>
        <w:rPr>
          <w:rFonts w:hint="eastAsia" w:ascii="仿宋_GB2312" w:eastAsia="仿宋_GB2312"/>
          <w:sz w:val="32"/>
          <w:szCs w:val="32"/>
          <w:lang w:val="en-US" w:eastAsia="zh-CN"/>
        </w:rPr>
        <w:t xml:space="preserve"> </w:t>
      </w:r>
      <w:r>
        <w:rPr>
          <w:rFonts w:hint="eastAsia" w:ascii="仿宋_GB2312" w:eastAsia="仿宋_GB2312"/>
          <w:color w:val="000000"/>
          <w:sz w:val="32"/>
          <w:szCs w:val="32"/>
          <w:u w:val="thick"/>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715000" cy="0"/>
                <wp:effectExtent l="0" t="15875" r="0" b="2222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3175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pt;margin-top:7.8pt;height:0pt;width:450pt;z-index:251659264;mso-width-relative:page;mso-height-relative:page;" filled="f" stroked="t" coordsize="21600,21600" o:gfxdata="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I3E/UAAAABgEAAA8AAAAAAAAAAQAgAAAAIgAAAGRycy9kb3ducmV2&#10;LnhtbFBLAQIUABQAAAAIAIdO4kA1Nmm0AAIAAP0DAAAOAAAAAAAAAAEAIAAAACMBAABkcnMvZTJv&#10;RG9jLnhtbFBLBQYAAAAABgAGAFkBAACVBQAAAAA=&#10;">
                <v:fill on="f" focussize="0,0"/>
                <v:stroke weight="2.5pt" color="#FF0000" joinstyle="round"/>
                <v:imagedata o:title=""/>
                <o:lock v:ext="edit" aspectratio="f"/>
              </v:line>
            </w:pict>
          </mc:Fallback>
        </mc:AlternateContent>
      </w:r>
      <w:r>
        <w:rPr>
          <w:rFonts w:hint="eastAsia" w:ascii="黑体" w:hAnsi="宋体" w:eastAsia="黑体" w:cs="宋体"/>
          <w:b/>
          <w:bCs/>
          <w:color w:val="212121"/>
          <w:kern w:val="0"/>
          <w:sz w:val="36"/>
        </w:rPr>
        <w:t> </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关于印发《独峒镇2023年民营企业服务月</w:t>
      </w:r>
    </w:p>
    <w:p>
      <w:pPr>
        <w:keepNext w:val="0"/>
        <w:keepLines w:val="0"/>
        <w:pageBreakBefore w:val="0"/>
        <w:kinsoku/>
        <w:wordWrap/>
        <w:overflowPunct/>
        <w:topLinePunct w:val="0"/>
        <w:autoSpaceDE/>
        <w:autoSpaceDN/>
        <w:bidi w:val="0"/>
        <w:adjustRightInd/>
        <w:snapToGrid/>
        <w:spacing w:line="500" w:lineRule="exact"/>
        <w:ind w:firstLine="2640" w:firstLineChars="6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活动实施方案》的通知</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各村民委，镇直各单位：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为进一步民营企业服务做好工作，现将《独峒镇2023年民营企业服务月活动实施方案》印发给你们，请认真贯彻执行。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pStyle w:val="9"/>
        <w:keepNext w:val="0"/>
        <w:keepLines w:val="0"/>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pStyle w:val="9"/>
        <w:keepNext w:val="0"/>
        <w:keepLines w:val="0"/>
        <w:pageBreakBefore w:val="0"/>
        <w:kinsoku/>
        <w:wordWrap/>
        <w:overflowPunct/>
        <w:topLinePunct w:val="0"/>
        <w:bidi w:val="0"/>
        <w:snapToGrid/>
        <w:spacing w:line="600" w:lineRule="exac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5440" w:firstLineChars="17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独峒镇人民政府</w:t>
      </w:r>
    </w:p>
    <w:p>
      <w:pPr>
        <w:keepNext w:val="0"/>
        <w:keepLines w:val="0"/>
        <w:pageBreakBefore w:val="0"/>
        <w:kinsoku/>
        <w:wordWrap/>
        <w:overflowPunct/>
        <w:topLinePunct w:val="0"/>
        <w:autoSpaceDE/>
        <w:autoSpaceDN/>
        <w:bidi w:val="0"/>
        <w:adjustRightInd/>
        <w:snapToGrid/>
        <w:spacing w:line="600" w:lineRule="exact"/>
        <w:ind w:firstLine="5440" w:firstLineChars="17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2023年4月22日</w:t>
      </w:r>
    </w:p>
    <w:p>
      <w:pPr>
        <w:keepNext w:val="0"/>
        <w:keepLines w:val="0"/>
        <w:pageBreakBefore w:val="0"/>
        <w:kinsoku/>
        <w:wordWrap/>
        <w:overflowPunct/>
        <w:topLinePunct w:val="0"/>
        <w:autoSpaceDE/>
        <w:autoSpaceDN/>
        <w:bidi w:val="0"/>
        <w:adjustRightInd/>
        <w:snapToGrid/>
        <w:spacing w:line="600" w:lineRule="exact"/>
        <w:ind w:firstLine="5440" w:firstLineChars="1700"/>
        <w:jc w:val="both"/>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5440" w:firstLineChars="1700"/>
        <w:jc w:val="both"/>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5440" w:firstLineChars="1700"/>
        <w:jc w:val="both"/>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p>
    <w:p>
      <w:pPr>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独峒镇2023年民营企业服务月</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活动实施方案</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p>
    <w:p>
      <w:pPr>
        <w:pStyle w:val="9"/>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根据《关于开展2023年民营企业招聘月活动的通知》（桂人社函（2023）66号）精神，</w:t>
      </w:r>
      <w:r>
        <w:rPr>
          <w:rFonts w:hint="eastAsia" w:ascii="仿宋_GB2312" w:hAnsi="仿宋_GB2312" w:eastAsia="仿宋_GB2312" w:cs="仿宋_GB2312"/>
          <w:sz w:val="32"/>
          <w:szCs w:val="32"/>
        </w:rPr>
        <w:t>为深入贯彻党的二十大精神，落实党中央、国务院稳增长、稳就业、稳物价决策部署和“两个毫不动摇”方针，促进民营经济高质量发展，带动和扩大就业，</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充分发挥</w:t>
      </w:r>
      <w:r>
        <w:rPr>
          <w:rFonts w:hint="eastAsia" w:ascii="仿宋_GB2312" w:hAnsi="仿宋_GB2312" w:eastAsia="仿宋_GB2312" w:cs="仿宋_GB2312"/>
          <w:sz w:val="32"/>
          <w:szCs w:val="32"/>
          <w:lang w:val="en-US" w:eastAsia="zh-CN"/>
        </w:rPr>
        <w:t>民营企业吸纳就业主渠道作用，以服务民营企业、中小微企业、个体工商户和高校毕业生、退役军人、脱贫劳动力、登记失业人员、农民工为重点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以“服务民企促发展，扩大就业惠民生”为主题的</w:t>
      </w:r>
      <w:r>
        <w:rPr>
          <w:rFonts w:hint="eastAsia" w:ascii="仿宋_GB2312" w:hAnsi="仿宋_GB2312" w:eastAsia="仿宋_GB2312" w:cs="仿宋_GB2312"/>
          <w:sz w:val="32"/>
          <w:szCs w:val="32"/>
          <w:lang w:val="en-US" w:eastAsia="zh-CN"/>
        </w:rPr>
        <w:t>民营企业</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lang w:val="en-US" w:eastAsia="zh-CN"/>
        </w:rPr>
        <w:t>月活动</w:t>
      </w:r>
      <w:r>
        <w:rPr>
          <w:rFonts w:hint="eastAsia" w:ascii="仿宋_GB2312" w:hAnsi="仿宋_GB2312" w:eastAsia="仿宋_GB2312" w:cs="仿宋_GB2312"/>
          <w:sz w:val="32"/>
          <w:szCs w:val="32"/>
        </w:rPr>
        <w:t>，特制定活动实施方案如下：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“服务民企促发展，扩大就业惠民生”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二、活动内容</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举办线下招聘活动，提供政策落实，用工指导服务，千万百计帮助民营企业缓解招聘用工难题。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、活动时间地点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aseline"/>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aseline"/>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地点：独峒镇公交车站（桂林银行门口）。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、组织单位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aseline"/>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主办单位：三江</w:t>
      </w:r>
      <w:r>
        <w:rPr>
          <w:rFonts w:hint="eastAsia" w:ascii="仿宋_GB2312" w:hAnsi="仿宋_GB2312" w:eastAsia="仿宋_GB2312" w:cs="仿宋_GB2312"/>
          <w:sz w:val="32"/>
          <w:szCs w:val="32"/>
          <w:lang w:val="en-US" w:eastAsia="zh-CN"/>
        </w:rPr>
        <w:t>侗族自治</w:t>
      </w:r>
      <w:r>
        <w:rPr>
          <w:rFonts w:hint="eastAsia" w:ascii="仿宋_GB2312" w:hAnsi="仿宋_GB2312" w:eastAsia="仿宋_GB2312" w:cs="仿宋_GB2312"/>
          <w:sz w:val="32"/>
          <w:szCs w:val="32"/>
        </w:rPr>
        <w:t>县人力资源和社会保障局</w:t>
      </w:r>
      <w:r>
        <w:rPr>
          <w:rFonts w:hint="eastAsia" w:ascii="仿宋_GB2312" w:hAnsi="仿宋_GB2312" w:eastAsia="仿宋_GB2312" w:cs="仿宋_GB2312"/>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aseline"/>
        <w:outlineLvl w:val="9"/>
        <w:rPr>
          <w:rFonts w:hint="default"/>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承办单位：</w:t>
      </w:r>
      <w:r>
        <w:rPr>
          <w:rFonts w:hint="eastAsia" w:ascii="仿宋_GB2312" w:hAnsi="仿宋_GB2312" w:eastAsia="仿宋_GB2312" w:cs="仿宋_GB2312"/>
          <w:b w:val="0"/>
          <w:bCs w:val="0"/>
          <w:sz w:val="32"/>
          <w:szCs w:val="32"/>
        </w:rPr>
        <w:t>三江</w:t>
      </w:r>
      <w:r>
        <w:rPr>
          <w:rFonts w:hint="eastAsia" w:ascii="仿宋_GB2312" w:hAnsi="仿宋_GB2312" w:eastAsia="仿宋_GB2312" w:cs="仿宋_GB2312"/>
          <w:b w:val="0"/>
          <w:bCs w:val="0"/>
          <w:sz w:val="32"/>
          <w:szCs w:val="32"/>
          <w:lang w:val="en-US" w:eastAsia="zh-CN"/>
        </w:rPr>
        <w:t>侗族自治</w:t>
      </w:r>
      <w:r>
        <w:rPr>
          <w:rFonts w:hint="eastAsia" w:ascii="仿宋_GB2312" w:hAnsi="仿宋_GB2312" w:eastAsia="仿宋_GB2312" w:cs="仿宋_GB2312"/>
          <w:b w:val="0"/>
          <w:bCs w:val="0"/>
          <w:sz w:val="32"/>
          <w:szCs w:val="32"/>
        </w:rPr>
        <w:t>县就业服务中心</w:t>
      </w:r>
    </w:p>
    <w:p>
      <w:pPr>
        <w:keepNext w:val="0"/>
        <w:keepLines w:val="0"/>
        <w:pageBreakBefore w:val="0"/>
        <w:widowControl w:val="0"/>
        <w:kinsoku/>
        <w:wordWrap/>
        <w:overflowPunct/>
        <w:topLinePunct w:val="0"/>
        <w:autoSpaceDE/>
        <w:autoSpaceDN/>
        <w:bidi w:val="0"/>
        <w:adjustRightInd/>
        <w:snapToGrid/>
        <w:spacing w:line="560" w:lineRule="exact"/>
        <w:ind w:left="2305" w:leftChars="400" w:hanging="1465" w:hangingChars="698"/>
        <w:jc w:val="left"/>
        <w:textAlignment w:val="auto"/>
        <w:rPr>
          <w:rFonts w:hint="eastAsia" w:ascii="仿宋_GB2312" w:hAnsi="仿宋_GB2312" w:eastAsia="仿宋_GB2312" w:cs="仿宋_GB2312"/>
          <w:b w:val="0"/>
          <w:bCs w:val="0"/>
          <w:sz w:val="32"/>
          <w:szCs w:val="32"/>
          <w:lang w:eastAsia="zh-CN"/>
        </w:rPr>
      </w:pPr>
      <w:r>
        <w:rPr>
          <w:rFonts w:hint="eastAsia"/>
          <w:lang w:val="en-US" w:eastAsia="zh-CN"/>
        </w:rPr>
        <w:t xml:space="preserve">              </w:t>
      </w:r>
      <w:r>
        <w:rPr>
          <w:rFonts w:hint="eastAsia" w:ascii="仿宋_GB2312" w:hAnsi="仿宋_GB2312" w:eastAsia="仿宋_GB2312" w:cs="仿宋_GB2312"/>
          <w:b w:val="0"/>
          <w:bCs w:val="0"/>
          <w:sz w:val="32"/>
          <w:szCs w:val="32"/>
          <w:lang w:val="en-US" w:eastAsia="zh-CN"/>
        </w:rPr>
        <w:t>三江侗族自治</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独峒镇人民政府</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中国共产主义青年团三江侗族自治县独峒镇委员会</w:t>
      </w:r>
    </w:p>
    <w:p>
      <w:pPr>
        <w:pStyle w:val="2"/>
        <w:spacing w:line="240" w:lineRule="auto"/>
        <w:ind w:left="2238" w:leftChars="304" w:hanging="1600" w:hangingChars="500"/>
        <w:jc w:val="left"/>
        <w:rPr>
          <w:rFonts w:hint="default"/>
          <w:lang w:val="en-US" w:eastAsia="zh-CN"/>
        </w:rPr>
      </w:pPr>
      <w:r>
        <w:rPr>
          <w:rFonts w:hint="eastAsia" w:ascii="仿宋_GB2312" w:hAnsi="仿宋_GB2312" w:eastAsia="仿宋_GB2312" w:cs="仿宋_GB2312"/>
          <w:b w:val="0"/>
          <w:bCs w:val="0"/>
          <w:kern w:val="2"/>
          <w:sz w:val="32"/>
          <w:szCs w:val="32"/>
          <w:lang w:val="en-US" w:eastAsia="zh-CN" w:bidi="ar-SA"/>
        </w:rPr>
        <w:t>协办单位：中国共产主义青年团三江侗族自治县委员会三江侗族自治县人才中心              桂林银行独峒支行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、服务对象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（一）用工企业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以服务民营企业、中小微企业、个体工商户</w:t>
      </w:r>
      <w:r>
        <w:rPr>
          <w:rFonts w:hint="eastAsia" w:ascii="Times New Roman" w:hAnsi="Times New Roman" w:eastAsia="仿宋_GB2312"/>
          <w:sz w:val="32"/>
          <w:szCs w:val="32"/>
        </w:rPr>
        <w:t>，同时面向各类用人单位</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sz w:val="32"/>
          <w:szCs w:val="32"/>
        </w:rPr>
        <w:t>（二）求职人员</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以</w:t>
      </w:r>
      <w:r>
        <w:rPr>
          <w:rFonts w:hint="eastAsia" w:ascii="仿宋_GB2312" w:hAnsi="仿宋_GB2312" w:eastAsia="仿宋_GB2312" w:cs="仿宋_GB2312"/>
          <w:sz w:val="32"/>
          <w:szCs w:val="32"/>
          <w:lang w:val="en-US" w:eastAsia="zh-CN"/>
        </w:rPr>
        <w:t>高校毕业生、退役军人、脱贫劳动力、登记失业人员、农民工</w:t>
      </w:r>
      <w:r>
        <w:rPr>
          <w:rFonts w:hint="eastAsia" w:ascii="Times New Roman" w:hAnsi="Times New Roman" w:eastAsia="仿宋_GB2312"/>
          <w:sz w:val="32"/>
          <w:szCs w:val="32"/>
        </w:rPr>
        <w:t>为重点，同时面向各类求职人员。</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六、活动</w:t>
      </w:r>
      <w:r>
        <w:rPr>
          <w:rFonts w:hint="eastAsia" w:ascii="仿宋_GB2312" w:hAnsi="仿宋_GB2312" w:eastAsia="仿宋_GB2312" w:cs="仿宋_GB2312"/>
          <w:b/>
          <w:bCs/>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现场开展招聘</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kern w:val="2"/>
          <w:sz w:val="32"/>
          <w:szCs w:val="32"/>
          <w:lang w:val="en-US" w:eastAsia="zh-CN" w:bidi="ar-SA"/>
        </w:rPr>
        <w:t>向有就业意向的来访群众推荐适合岗位、企业等信息，向参加招聘的企业介绍劳动力供求状况、招聘用工，督促企业依法合规用工。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（二）现场开展创业产品展销。县内企业产品展销，让企业发展有底气、有动力，在不断地的发展壮大中提供更多就业岗位。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我镇负责本次活动现场的布置、秩序维护等工作，</w:t>
      </w:r>
      <w:r>
        <w:rPr>
          <w:rFonts w:hint="eastAsia" w:ascii="仿宋_GB2312" w:hAnsi="仿宋_GB2312" w:eastAsia="仿宋_GB2312" w:cs="仿宋_GB2312"/>
          <w:sz w:val="32"/>
          <w:szCs w:val="32"/>
        </w:rPr>
        <w:t>制作招聘会宣传资料</w:t>
      </w:r>
      <w:r>
        <w:rPr>
          <w:rFonts w:hint="eastAsia" w:ascii="仿宋_GB2312" w:hAnsi="仿宋_GB2312" w:eastAsia="仿宋_GB2312" w:cs="仿宋_GB2312"/>
          <w:sz w:val="32"/>
          <w:szCs w:val="32"/>
          <w:lang w:eastAsia="zh-CN"/>
        </w:rPr>
        <w:t>；县就业服务中心负责组织参加招聘会的企业到场参加招聘会。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（一）强化组织领导。各单位要高度重视，周密计划，严密组织。要指定一名</w:t>
      </w:r>
      <w:r>
        <w:rPr>
          <w:rFonts w:hint="eastAsia" w:ascii="仿宋_GB2312" w:hAnsi="仿宋_GB2312" w:eastAsia="仿宋_GB2312" w:cs="仿宋_GB2312"/>
          <w:sz w:val="32"/>
          <w:szCs w:val="32"/>
          <w:lang w:val="en-US" w:eastAsia="zh-CN"/>
        </w:rPr>
        <w:t>村干</w:t>
      </w:r>
      <w:r>
        <w:rPr>
          <w:rFonts w:hint="eastAsia" w:ascii="仿宋_GB2312" w:hAnsi="仿宋_GB2312" w:eastAsia="仿宋_GB2312" w:cs="仿宋_GB2312"/>
          <w:sz w:val="32"/>
          <w:szCs w:val="32"/>
        </w:rPr>
        <w:t>具体负责活动组织实施，完善各类保障力量，确保活动圆满顺利。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（二）细化责任分工。</w:t>
      </w:r>
      <w:r>
        <w:rPr>
          <w:rFonts w:hint="eastAsia" w:ascii="仿宋_GB2312" w:hAnsi="仿宋_GB2312" w:eastAsia="仿宋_GB2312" w:cs="仿宋_GB2312"/>
          <w:sz w:val="32"/>
          <w:szCs w:val="32"/>
          <w:lang w:eastAsia="zh-CN"/>
        </w:rPr>
        <w:t>镇有关部门</w:t>
      </w:r>
      <w:r>
        <w:rPr>
          <w:rFonts w:hint="eastAsia" w:ascii="仿宋_GB2312" w:hAnsi="仿宋_GB2312" w:eastAsia="仿宋_GB2312" w:cs="仿宋_GB2312"/>
          <w:sz w:val="32"/>
          <w:szCs w:val="32"/>
        </w:rPr>
        <w:t>要各司其责、密切配合，严格遵守活动日程安排，并做好活动应急方案，发现问题及时沟通反馈。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（三）积极营造氛围。各</w:t>
      </w:r>
      <w:r>
        <w:rPr>
          <w:rFonts w:hint="eastAsia" w:ascii="仿宋_GB2312" w:hAnsi="仿宋_GB2312" w:eastAsia="仿宋_GB2312" w:cs="仿宋_GB2312"/>
          <w:sz w:val="32"/>
          <w:szCs w:val="32"/>
          <w:lang w:eastAsia="zh-CN"/>
        </w:rPr>
        <w:t>行政村</w:t>
      </w:r>
      <w:r>
        <w:rPr>
          <w:rFonts w:hint="eastAsia" w:ascii="仿宋_GB2312" w:hAnsi="仿宋_GB2312" w:eastAsia="仿宋_GB2312" w:cs="仿宋_GB2312"/>
          <w:sz w:val="32"/>
          <w:szCs w:val="32"/>
        </w:rPr>
        <w:t>要充分利用各种宣传媒介，大张旗鼓进行宣传，提高特色专场招聘会活动知晓度，及时总结活</w:t>
      </w:r>
      <w:r>
        <w:rPr>
          <w:rFonts w:hint="eastAsia" w:ascii="仿宋_GB2312" w:hAnsi="仿宋_GB2312" w:eastAsia="仿宋_GB2312" w:cs="仿宋_GB2312"/>
          <w:color w:val="auto"/>
          <w:sz w:val="32"/>
          <w:szCs w:val="32"/>
          <w:lang w:val="en-US" w:eastAsia="zh-CN"/>
        </w:rPr>
        <w:t xml:space="preserve">动中好的经验做法，做好推广宣传。 </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九、企业报名方式和时间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lang w:val="en-US" w:eastAsia="zh-CN"/>
        </w:rPr>
      </w:pPr>
      <w:r>
        <w:rPr>
          <w:rFonts w:hint="eastAsia" w:ascii="仿宋_GB2312" w:hAnsi="仿宋_GB2312" w:eastAsia="仿宋_GB2312" w:cs="仿宋_GB2312"/>
          <w:color w:val="000000"/>
          <w:sz w:val="32"/>
          <w:szCs w:val="32"/>
          <w:lang w:val="en-US" w:eastAsia="zh-CN"/>
        </w:rPr>
        <w:t>招聘企业填写二维码报名，二维码和报名时间另行通知。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（一）招聘会和</w:t>
      </w:r>
      <w:r>
        <w:rPr>
          <w:rFonts w:hint="eastAsia" w:ascii="仿宋_GB2312" w:hAnsi="仿宋_GB2312" w:eastAsia="仿宋_GB2312" w:cs="仿宋_GB2312"/>
          <w:color w:val="000000"/>
          <w:sz w:val="32"/>
          <w:szCs w:val="32"/>
          <w:lang w:eastAsia="zh-CN"/>
        </w:rPr>
        <w:t>创业产品展</w:t>
      </w:r>
      <w:bookmarkStart w:id="0" w:name="_GoBack"/>
      <w:bookmarkEnd w:id="0"/>
      <w:r>
        <w:rPr>
          <w:rFonts w:hint="eastAsia" w:ascii="仿宋_GB2312" w:hAnsi="仿宋_GB2312" w:eastAsia="仿宋_GB2312" w:cs="仿宋_GB2312"/>
          <w:color w:val="000000"/>
          <w:sz w:val="32"/>
          <w:szCs w:val="32"/>
          <w:lang w:eastAsia="zh-CN"/>
        </w:rPr>
        <w:t>销会</w:t>
      </w:r>
      <w:r>
        <w:rPr>
          <w:rFonts w:hint="eastAsia" w:ascii="仿宋_GB2312" w:hAnsi="仿宋_GB2312" w:eastAsia="仿宋_GB2312" w:cs="仿宋_GB2312"/>
          <w:sz w:val="32"/>
          <w:szCs w:val="32"/>
          <w:lang w:val="en-US" w:eastAsia="zh-CN"/>
        </w:rPr>
        <w:t>现场不收取任何费用，</w:t>
      </w:r>
      <w:r>
        <w:rPr>
          <w:rFonts w:hint="eastAsia" w:ascii="仿宋_GB2312" w:hAnsi="仿宋_GB2312" w:eastAsia="仿宋_GB2312" w:cs="仿宋_GB2312"/>
          <w:sz w:val="32"/>
          <w:szCs w:val="32"/>
        </w:rPr>
        <w:t>参加招聘会的企业相关工作人员（最多</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自带企业海报和展销品等。会场免费为企业提供帐篷桌椅、矿泉水、和招聘会当日</w:t>
      </w:r>
      <w:r>
        <w:rPr>
          <w:rFonts w:hint="eastAsia" w:ascii="仿宋_GB2312" w:hAnsi="仿宋_GB2312" w:eastAsia="仿宋_GB2312" w:cs="仿宋_GB2312"/>
          <w:sz w:val="32"/>
          <w:szCs w:val="32"/>
          <w:lang w:val="en-US" w:eastAsia="zh-CN"/>
        </w:rPr>
        <w:t>午餐（盒饭）</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eastAsia="zh-CN"/>
        </w:rPr>
        <w:t>县创业孵化基地、农民工创业园、大学生创业园入孵企业和县帮扶车间优先。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（二）其他未尽事宜，请联系独峒镇就业服务中心，联系人张石峰</w:t>
      </w:r>
      <w:r>
        <w:rPr>
          <w:rFonts w:hint="eastAsia" w:ascii="仿宋_GB2312" w:hAnsi="仿宋_GB2312" w:eastAsia="仿宋_GB2312" w:cs="仿宋_GB2312"/>
          <w:b w:val="0"/>
          <w:bCs w:val="0"/>
          <w:kern w:val="2"/>
          <w:sz w:val="32"/>
          <w:szCs w:val="32"/>
          <w:lang w:val="en-US" w:eastAsia="zh-CN" w:bidi="ar-SA"/>
        </w:rPr>
        <w:t>，联系电话0772-8660018。</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ZWUxNjhiYTkzMjEzOTQ2MDhkZTEyYjlhMDRjZDIifQ=="/>
  </w:docVars>
  <w:rsids>
    <w:rsidRoot w:val="279367D5"/>
    <w:rsid w:val="00B06E28"/>
    <w:rsid w:val="01802C9E"/>
    <w:rsid w:val="03C625A2"/>
    <w:rsid w:val="03F13BB7"/>
    <w:rsid w:val="04510922"/>
    <w:rsid w:val="05EB46CF"/>
    <w:rsid w:val="089E41DF"/>
    <w:rsid w:val="0C965414"/>
    <w:rsid w:val="10997C96"/>
    <w:rsid w:val="114854F1"/>
    <w:rsid w:val="11AD232F"/>
    <w:rsid w:val="11F1318A"/>
    <w:rsid w:val="12154C55"/>
    <w:rsid w:val="13D33102"/>
    <w:rsid w:val="14D94ED7"/>
    <w:rsid w:val="17066C93"/>
    <w:rsid w:val="17182642"/>
    <w:rsid w:val="1BAA0BEC"/>
    <w:rsid w:val="1DF83E91"/>
    <w:rsid w:val="1DFE71E1"/>
    <w:rsid w:val="1E053FFB"/>
    <w:rsid w:val="213F1DF3"/>
    <w:rsid w:val="22B83BF2"/>
    <w:rsid w:val="237B2328"/>
    <w:rsid w:val="23C259A8"/>
    <w:rsid w:val="25BC57A4"/>
    <w:rsid w:val="279367D5"/>
    <w:rsid w:val="29442062"/>
    <w:rsid w:val="2C0E74FE"/>
    <w:rsid w:val="30D74BE4"/>
    <w:rsid w:val="33924438"/>
    <w:rsid w:val="33D61954"/>
    <w:rsid w:val="34CD05B2"/>
    <w:rsid w:val="3657727D"/>
    <w:rsid w:val="36FC15BF"/>
    <w:rsid w:val="37CD3C9D"/>
    <w:rsid w:val="3C575DCE"/>
    <w:rsid w:val="3CAE7837"/>
    <w:rsid w:val="3DAE4606"/>
    <w:rsid w:val="3E2E7003"/>
    <w:rsid w:val="3EBF1995"/>
    <w:rsid w:val="4087185C"/>
    <w:rsid w:val="41380F28"/>
    <w:rsid w:val="41A96CBB"/>
    <w:rsid w:val="42715792"/>
    <w:rsid w:val="42F62BB3"/>
    <w:rsid w:val="434472E0"/>
    <w:rsid w:val="43526A49"/>
    <w:rsid w:val="444A44CF"/>
    <w:rsid w:val="4571013B"/>
    <w:rsid w:val="48C14F9F"/>
    <w:rsid w:val="4B0B7874"/>
    <w:rsid w:val="4BB36023"/>
    <w:rsid w:val="4D9B35B1"/>
    <w:rsid w:val="4DB643CF"/>
    <w:rsid w:val="4F0477B8"/>
    <w:rsid w:val="4F2204BE"/>
    <w:rsid w:val="4F3A3962"/>
    <w:rsid w:val="4F9A786F"/>
    <w:rsid w:val="5774562F"/>
    <w:rsid w:val="58731B82"/>
    <w:rsid w:val="5B384412"/>
    <w:rsid w:val="5C8E0F41"/>
    <w:rsid w:val="5F6D7533"/>
    <w:rsid w:val="5F896942"/>
    <w:rsid w:val="61223CA1"/>
    <w:rsid w:val="61D65B41"/>
    <w:rsid w:val="624C4D00"/>
    <w:rsid w:val="6639774A"/>
    <w:rsid w:val="66C9448E"/>
    <w:rsid w:val="69653D6D"/>
    <w:rsid w:val="6FD07F0F"/>
    <w:rsid w:val="714F4CEB"/>
    <w:rsid w:val="720A0C12"/>
    <w:rsid w:val="76EB7C9B"/>
    <w:rsid w:val="79CF44F1"/>
    <w:rsid w:val="7B02037F"/>
    <w:rsid w:val="7B7315D6"/>
    <w:rsid w:val="7C7B2E38"/>
    <w:rsid w:val="7EC26E3F"/>
    <w:rsid w:val="7F664C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rPr>
  </w:style>
  <w:style w:type="paragraph" w:styleId="2">
    <w:name w:val="heading 4"/>
    <w:basedOn w:val="1"/>
    <w:next w:val="1"/>
    <w:qFormat/>
    <w:uiPriority w:val="9"/>
    <w:pPr>
      <w:keepNext/>
      <w:keepLines/>
      <w:spacing w:before="280" w:after="290" w:line="376" w:lineRule="auto"/>
      <w:outlineLvl w:val="3"/>
    </w:pPr>
    <w:rPr>
      <w:rFonts w:ascii="Cambria" w:hAnsi="Cambria"/>
      <w:b/>
      <w:bCs/>
      <w:kern w:val="0"/>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basedOn w:val="1"/>
    <w:qFormat/>
    <w:uiPriority w:val="0"/>
    <w:pPr>
      <w:autoSpaceDE w:val="0"/>
      <w:autoSpaceDN w:val="0"/>
      <w:adjustRightInd w:val="0"/>
      <w:jc w:val="left"/>
    </w:pPr>
    <w:rPr>
      <w:rFonts w:ascii="仿宋_GB2312" w:hAnsi="宋体" w:eastAsia="仿宋_GB2312" w:cs="宋体"/>
      <w:color w:val="000000"/>
      <w:kern w:val="0"/>
      <w:sz w:val="24"/>
      <w:szCs w:val="24"/>
    </w:rPr>
  </w:style>
  <w:style w:type="character" w:customStyle="1" w:styleId="10">
    <w:name w:val="标题 1 Char"/>
    <w:link w:val="3"/>
    <w:qFormat/>
    <w:uiPriority w:val="0"/>
    <w:rPr>
      <w:rFonts w:ascii="Calibri" w:hAnsi="Calibri" w:eastAsia="宋体" w:cs="Times New Roman"/>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1298</Words>
  <Characters>1337</Characters>
  <Lines>0</Lines>
  <Paragraphs>0</Paragraphs>
  <TotalTime>9</TotalTime>
  <ScaleCrop>false</ScaleCrop>
  <LinksUpToDate>false</LinksUpToDate>
  <CharactersWithSpaces>1400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2020-11-16T00:46:00Z</dcterms:created>
  <dc:creator>默</dc:creator>
  <cp:lastModifiedBy>joker</cp:lastModifiedBy>
  <dcterms:modified xsi:type="dcterms:W3CDTF">2023-04-27T07:32:57Z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C2C2E3D2FA0741F89DBCCECE21924E42</vt:lpwstr>
  </property>
</Properties>
</file>